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86MS0035-01-2025-000866-19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B823F3">
        <w:rPr>
          <w:sz w:val="28"/>
          <w:szCs w:val="28"/>
        </w:rPr>
        <w:t>2-0417/1802/2025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3 апреля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B823F3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B823F3">
        <w:rPr>
          <w:sz w:val="28"/>
          <w:szCs w:val="28"/>
        </w:rPr>
        <w:t>Аскерову Рамилю Рафиг оглы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B823F3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B823F3">
        <w:rPr>
          <w:sz w:val="28"/>
          <w:szCs w:val="28"/>
        </w:rPr>
        <w:t>Аскерова Рамиля Рафиг оглы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0B4D94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B823F3">
        <w:rPr>
          <w:sz w:val="28"/>
          <w:szCs w:val="28"/>
        </w:rPr>
        <w:t>ООО ПКО "АйДи 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B823F3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B823F3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B823F3">
        <w:rPr>
          <w:sz w:val="28"/>
          <w:szCs w:val="28"/>
        </w:rPr>
        <w:t>№ 1904049030 от 27.05.2023</w:t>
      </w:r>
      <w:r w:rsidRPr="0039796B">
        <w:rPr>
          <w:sz w:val="28"/>
          <w:szCs w:val="28"/>
        </w:rPr>
        <w:t xml:space="preserve"> в размере </w:t>
      </w:r>
      <w:r w:rsidR="00B823F3">
        <w:rPr>
          <w:sz w:val="28"/>
          <w:szCs w:val="28"/>
        </w:rPr>
        <w:t>35 250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B823F3">
        <w:rPr>
          <w:sz w:val="28"/>
          <w:szCs w:val="28"/>
        </w:rPr>
        <w:t xml:space="preserve">4 000 руб., почтовых услуг 220,80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B4D94"/>
    <w:rsid w:val="000D241C"/>
    <w:rsid w:val="000E664B"/>
    <w:rsid w:val="000F0916"/>
    <w:rsid w:val="000F27C3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4DB7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23F3"/>
    <w:rsid w:val="00B83CE2"/>
    <w:rsid w:val="00B921AF"/>
    <w:rsid w:val="00BC2E59"/>
    <w:rsid w:val="00BD3407"/>
    <w:rsid w:val="00C056A0"/>
    <w:rsid w:val="00C1157C"/>
    <w:rsid w:val="00C34040"/>
    <w:rsid w:val="00C445C7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96576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93EC15B-9BDC-40A1-AC33-7AFC01F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